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5C93" w14:textId="3B660833" w:rsidR="00D6559E" w:rsidRPr="00BA6691" w:rsidRDefault="002C2CE9" w:rsidP="002D7D76">
      <w:pPr>
        <w:jc w:val="center"/>
        <w:rPr>
          <w:rFonts w:ascii="Calibri" w:hAnsi="Calibri" w:cs="Calibri"/>
          <w:b/>
          <w:bCs/>
          <w:sz w:val="22"/>
          <w:szCs w:val="22"/>
        </w:rPr>
      </w:pPr>
      <w:r w:rsidRPr="00BA6691">
        <w:rPr>
          <w:rFonts w:ascii="Calibri" w:hAnsi="Calibri" w:cs="Calibri"/>
          <w:noProof/>
          <w:sz w:val="22"/>
          <w:szCs w:val="22"/>
        </w:rPr>
        <w:drawing>
          <wp:anchor distT="0" distB="0" distL="114300" distR="114300" simplePos="0" relativeHeight="251659264" behindDoc="0" locked="0" layoutInCell="1" allowOverlap="1" wp14:anchorId="59284CD2" wp14:editId="0A814C68">
            <wp:simplePos x="0" y="0"/>
            <wp:positionH relativeFrom="margin">
              <wp:posOffset>5262113</wp:posOffset>
            </wp:positionH>
            <wp:positionV relativeFrom="paragraph">
              <wp:posOffset>-543860</wp:posOffset>
            </wp:positionV>
            <wp:extent cx="984555" cy="409575"/>
            <wp:effectExtent l="0" t="0" r="6350" b="0"/>
            <wp:wrapNone/>
            <wp:docPr id="17127534" name="Picture 1" descr="Tata Bluescope Steel, 0.30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 Bluescope Steel, 0.30 m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55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59E" w:rsidRPr="00BA6691">
        <w:rPr>
          <w:rFonts w:ascii="Calibri" w:hAnsi="Calibri" w:cs="Calibri"/>
          <w:b/>
          <w:bCs/>
          <w:sz w:val="22"/>
          <w:szCs w:val="22"/>
        </w:rPr>
        <w:t>Tata BlueScope Steel Honoured with ‘Innovation in Roofing &amp; Cladding Solutions’ Award at the Construction Times BAM Awards 2025</w:t>
      </w:r>
    </w:p>
    <w:p w14:paraId="7A055082" w14:textId="003A7027" w:rsidR="00874FCD" w:rsidRPr="00BA6691" w:rsidRDefault="003A19D1" w:rsidP="002D7D76">
      <w:pPr>
        <w:jc w:val="center"/>
        <w:rPr>
          <w:rFonts w:ascii="Calibri" w:hAnsi="Calibri" w:cs="Calibri"/>
          <w:i/>
          <w:iCs/>
          <w:sz w:val="22"/>
          <w:szCs w:val="22"/>
        </w:rPr>
      </w:pPr>
      <w:r w:rsidRPr="00BA6691">
        <w:rPr>
          <w:rFonts w:ascii="Calibri" w:hAnsi="Calibri" w:cs="Calibri"/>
          <w:i/>
          <w:iCs/>
          <w:sz w:val="22"/>
          <w:szCs w:val="22"/>
        </w:rPr>
        <w:t>The award exemplifies Tata BlueScope Steel's role in advancing sustainable and resilient steel solutions in modern infrastructure</w:t>
      </w:r>
    </w:p>
    <w:p w14:paraId="7BB00F8B" w14:textId="2441C723" w:rsidR="00B1283D" w:rsidRPr="00BA6691" w:rsidRDefault="00D6559E" w:rsidP="00CE7DB7">
      <w:pPr>
        <w:jc w:val="both"/>
        <w:rPr>
          <w:rFonts w:ascii="Calibri" w:hAnsi="Calibri" w:cs="Calibri"/>
          <w:sz w:val="22"/>
          <w:szCs w:val="22"/>
        </w:rPr>
      </w:pPr>
      <w:r w:rsidRPr="00BA6691">
        <w:rPr>
          <w:rFonts w:ascii="Calibri" w:hAnsi="Calibri" w:cs="Calibri"/>
          <w:b/>
          <w:bCs/>
          <w:sz w:val="22"/>
          <w:szCs w:val="22"/>
        </w:rPr>
        <w:t>Mumbai, May 2025:</w:t>
      </w:r>
      <w:r w:rsidRPr="00BA6691">
        <w:rPr>
          <w:rFonts w:ascii="Calibri" w:hAnsi="Calibri" w:cs="Calibri"/>
          <w:sz w:val="22"/>
          <w:szCs w:val="22"/>
        </w:rPr>
        <w:t xml:space="preserve"> Tata BlueScope Steel</w:t>
      </w:r>
      <w:r w:rsidR="00087927" w:rsidRPr="00BA6691">
        <w:rPr>
          <w:rFonts w:ascii="Calibri" w:hAnsi="Calibri" w:cs="Calibri"/>
          <w:sz w:val="22"/>
          <w:szCs w:val="22"/>
        </w:rPr>
        <w:t xml:space="preserve">, leading </w:t>
      </w:r>
      <w:r w:rsidR="005912EF" w:rsidRPr="00BA6691">
        <w:rPr>
          <w:rFonts w:ascii="Calibri" w:hAnsi="Calibri" w:cs="Calibri"/>
          <w:sz w:val="22"/>
          <w:szCs w:val="22"/>
        </w:rPr>
        <w:t>manufacturer</w:t>
      </w:r>
      <w:r w:rsidR="0024375D" w:rsidRPr="00BA6691">
        <w:rPr>
          <w:rFonts w:ascii="Calibri" w:hAnsi="Calibri" w:cs="Calibri"/>
          <w:sz w:val="22"/>
          <w:szCs w:val="22"/>
        </w:rPr>
        <w:t xml:space="preserve"> of </w:t>
      </w:r>
      <w:r w:rsidR="00895DD4" w:rsidRPr="00BA6691">
        <w:rPr>
          <w:rFonts w:ascii="Calibri" w:hAnsi="Calibri" w:cs="Calibri"/>
          <w:sz w:val="22"/>
          <w:szCs w:val="22"/>
        </w:rPr>
        <w:t>colour</w:t>
      </w:r>
      <w:r w:rsidR="0024375D" w:rsidRPr="00BA6691">
        <w:rPr>
          <w:rFonts w:ascii="Calibri" w:hAnsi="Calibri" w:cs="Calibri"/>
          <w:sz w:val="22"/>
          <w:szCs w:val="22"/>
        </w:rPr>
        <w:t>-</w:t>
      </w:r>
      <w:r w:rsidR="00895DD4" w:rsidRPr="00BA6691">
        <w:rPr>
          <w:rFonts w:ascii="Calibri" w:hAnsi="Calibri" w:cs="Calibri"/>
          <w:sz w:val="22"/>
          <w:szCs w:val="22"/>
        </w:rPr>
        <w:t>coated steel</w:t>
      </w:r>
      <w:r w:rsidR="0024375D" w:rsidRPr="00BA6691">
        <w:rPr>
          <w:rFonts w:ascii="Calibri" w:hAnsi="Calibri" w:cs="Calibri"/>
          <w:sz w:val="22"/>
          <w:szCs w:val="22"/>
        </w:rPr>
        <w:t>,</w:t>
      </w:r>
      <w:r w:rsidRPr="00BA6691">
        <w:rPr>
          <w:rFonts w:ascii="Calibri" w:hAnsi="Calibri" w:cs="Calibri"/>
          <w:sz w:val="22"/>
          <w:szCs w:val="22"/>
        </w:rPr>
        <w:t xml:space="preserve"> has been recognised for its pioneering approach to roofing and cladding solutions at the Construction Times BAM Awards 2025. </w:t>
      </w:r>
      <w:r w:rsidR="00B1283D" w:rsidRPr="00BA6691">
        <w:rPr>
          <w:rFonts w:ascii="Calibri" w:hAnsi="Calibri" w:cs="Calibri"/>
          <w:sz w:val="22"/>
          <w:szCs w:val="22"/>
        </w:rPr>
        <w:t>The event, held in Mumbai, was attended by Mr. Rahul Shewale, former MP of the South Central Mumbai Constituency, and celebrated excellence and innovation in the construction and real estate sectors.</w:t>
      </w:r>
    </w:p>
    <w:p w14:paraId="0CAFD8C4" w14:textId="4D241114" w:rsidR="00E41EDA" w:rsidRPr="00BA6691" w:rsidRDefault="008F7660" w:rsidP="00CE7DB7">
      <w:pPr>
        <w:jc w:val="both"/>
        <w:rPr>
          <w:rFonts w:ascii="Calibri" w:hAnsi="Calibri" w:cs="Calibri"/>
          <w:sz w:val="22"/>
          <w:szCs w:val="22"/>
        </w:rPr>
      </w:pPr>
      <w:r w:rsidRPr="00BA6691">
        <w:rPr>
          <w:rFonts w:ascii="Calibri" w:hAnsi="Calibri" w:cs="Calibri"/>
          <w:sz w:val="22"/>
          <w:szCs w:val="22"/>
        </w:rPr>
        <w:t>The</w:t>
      </w:r>
      <w:r w:rsidR="00D6559E" w:rsidRPr="00BA6691">
        <w:rPr>
          <w:rFonts w:ascii="Calibri" w:hAnsi="Calibri" w:cs="Calibri"/>
          <w:b/>
          <w:bCs/>
          <w:sz w:val="22"/>
          <w:szCs w:val="22"/>
        </w:rPr>
        <w:t xml:space="preserve"> </w:t>
      </w:r>
      <w:r w:rsidR="0089526F" w:rsidRPr="00BA6691">
        <w:rPr>
          <w:rFonts w:ascii="Calibri" w:hAnsi="Calibri" w:cs="Calibri"/>
          <w:sz w:val="22"/>
          <w:szCs w:val="22"/>
        </w:rPr>
        <w:t>a</w:t>
      </w:r>
      <w:r w:rsidR="00D6559E" w:rsidRPr="00BA6691">
        <w:rPr>
          <w:rFonts w:ascii="Calibri" w:hAnsi="Calibri" w:cs="Calibri"/>
          <w:sz w:val="22"/>
          <w:szCs w:val="22"/>
        </w:rPr>
        <w:t xml:space="preserve">ward </w:t>
      </w:r>
      <w:r w:rsidR="00697C3E" w:rsidRPr="00BA6691">
        <w:rPr>
          <w:rFonts w:ascii="Calibri" w:hAnsi="Calibri" w:cs="Calibri"/>
          <w:sz w:val="22"/>
          <w:szCs w:val="22"/>
        </w:rPr>
        <w:t>underscores</w:t>
      </w:r>
      <w:r w:rsidR="00D6559E" w:rsidRPr="00BA6691">
        <w:rPr>
          <w:rFonts w:ascii="Calibri" w:hAnsi="Calibri" w:cs="Calibri"/>
          <w:sz w:val="22"/>
          <w:szCs w:val="22"/>
        </w:rPr>
        <w:t xml:space="preserve"> Tata BlueScope Steel’s commitment to developing advanced</w:t>
      </w:r>
      <w:r w:rsidR="00AF3249" w:rsidRPr="00BA6691">
        <w:rPr>
          <w:rFonts w:ascii="Calibri" w:hAnsi="Calibri" w:cs="Calibri"/>
          <w:sz w:val="22"/>
          <w:szCs w:val="22"/>
        </w:rPr>
        <w:t xml:space="preserve"> colour coated</w:t>
      </w:r>
      <w:r w:rsidR="00D6559E" w:rsidRPr="00BA6691">
        <w:rPr>
          <w:rFonts w:ascii="Calibri" w:hAnsi="Calibri" w:cs="Calibri"/>
          <w:sz w:val="22"/>
          <w:szCs w:val="22"/>
        </w:rPr>
        <w:t xml:space="preserve"> steel solutions that deliver reliable performance across</w:t>
      </w:r>
      <w:r w:rsidR="00C20BF2" w:rsidRPr="00BA6691">
        <w:rPr>
          <w:rFonts w:ascii="Calibri" w:hAnsi="Calibri" w:cs="Calibri"/>
          <w:sz w:val="22"/>
          <w:szCs w:val="22"/>
        </w:rPr>
        <w:t xml:space="preserve"> industries and</w:t>
      </w:r>
      <w:r w:rsidR="00D6559E" w:rsidRPr="00BA6691">
        <w:rPr>
          <w:rFonts w:ascii="Calibri" w:hAnsi="Calibri" w:cs="Calibri"/>
          <w:sz w:val="22"/>
          <w:szCs w:val="22"/>
        </w:rPr>
        <w:t xml:space="preserve"> diverse climatic conditions</w:t>
      </w:r>
      <w:r w:rsidR="00E41EDA" w:rsidRPr="00BA6691">
        <w:rPr>
          <w:rFonts w:ascii="Calibri" w:hAnsi="Calibri" w:cs="Calibri"/>
          <w:sz w:val="22"/>
          <w:szCs w:val="22"/>
        </w:rPr>
        <w:t xml:space="preserve">. </w:t>
      </w:r>
    </w:p>
    <w:p w14:paraId="167C2D22" w14:textId="5AB80395" w:rsidR="00D6559E" w:rsidRPr="00BA6691" w:rsidRDefault="006A41F3" w:rsidP="00CE7DB7">
      <w:pPr>
        <w:jc w:val="both"/>
        <w:rPr>
          <w:rFonts w:ascii="Calibri" w:hAnsi="Calibri" w:cs="Calibri"/>
          <w:sz w:val="22"/>
          <w:szCs w:val="22"/>
        </w:rPr>
      </w:pPr>
      <w:r w:rsidRPr="00BA6691">
        <w:rPr>
          <w:rFonts w:ascii="Calibri" w:hAnsi="Calibri" w:cs="Calibri"/>
          <w:sz w:val="22"/>
          <w:szCs w:val="22"/>
        </w:rPr>
        <w:t xml:space="preserve">Tata BlueScope Steel’s product portfolio demonstrates its </w:t>
      </w:r>
      <w:r w:rsidR="00DA45F1" w:rsidRPr="00BA6691">
        <w:rPr>
          <w:rFonts w:ascii="Calibri" w:hAnsi="Calibri" w:cs="Calibri"/>
          <w:sz w:val="22"/>
          <w:szCs w:val="22"/>
        </w:rPr>
        <w:t xml:space="preserve">commitment to delivering advanced </w:t>
      </w:r>
      <w:r w:rsidR="002B3F0D" w:rsidRPr="00BA6691">
        <w:rPr>
          <w:rFonts w:ascii="Calibri" w:hAnsi="Calibri" w:cs="Calibri"/>
          <w:sz w:val="22"/>
          <w:szCs w:val="22"/>
        </w:rPr>
        <w:t xml:space="preserve">and tailored </w:t>
      </w:r>
      <w:r w:rsidR="00DA45F1" w:rsidRPr="00BA6691">
        <w:rPr>
          <w:rFonts w:ascii="Calibri" w:hAnsi="Calibri" w:cs="Calibri"/>
          <w:sz w:val="22"/>
          <w:szCs w:val="22"/>
        </w:rPr>
        <w:t xml:space="preserve">roofing and cladding solutions. </w:t>
      </w:r>
      <w:r w:rsidR="00DF266D" w:rsidRPr="00BA6691">
        <w:rPr>
          <w:rFonts w:ascii="Calibri" w:hAnsi="Calibri" w:cs="Calibri"/>
          <w:sz w:val="22"/>
          <w:szCs w:val="22"/>
        </w:rPr>
        <w:t>From</w:t>
      </w:r>
      <w:r w:rsidR="00D6559E" w:rsidRPr="00BA6691">
        <w:rPr>
          <w:rFonts w:ascii="Calibri" w:hAnsi="Calibri" w:cs="Calibri"/>
          <w:sz w:val="22"/>
          <w:szCs w:val="22"/>
        </w:rPr>
        <w:t xml:space="preserve"> </w:t>
      </w:r>
      <w:r w:rsidR="00D6559E" w:rsidRPr="00BA6691">
        <w:rPr>
          <w:rFonts w:ascii="Calibri" w:hAnsi="Calibri" w:cs="Calibri"/>
          <w:b/>
          <w:bCs/>
          <w:sz w:val="22"/>
          <w:szCs w:val="22"/>
        </w:rPr>
        <w:t>COLORBOND®</w:t>
      </w:r>
      <w:r w:rsidR="0089526F" w:rsidRPr="00BA6691">
        <w:rPr>
          <w:rFonts w:ascii="Calibri" w:hAnsi="Calibri" w:cs="Calibri"/>
          <w:sz w:val="22"/>
          <w:szCs w:val="22"/>
        </w:rPr>
        <w:t xml:space="preserve"> steel</w:t>
      </w:r>
      <w:r w:rsidR="00D6559E" w:rsidRPr="00BA6691">
        <w:rPr>
          <w:rFonts w:ascii="Calibri" w:hAnsi="Calibri" w:cs="Calibri"/>
          <w:sz w:val="22"/>
          <w:szCs w:val="22"/>
        </w:rPr>
        <w:t xml:space="preserve"> featur</w:t>
      </w:r>
      <w:r w:rsidR="00DF266D" w:rsidRPr="00BA6691">
        <w:rPr>
          <w:rFonts w:ascii="Calibri" w:hAnsi="Calibri" w:cs="Calibri"/>
          <w:sz w:val="22"/>
          <w:szCs w:val="22"/>
        </w:rPr>
        <w:t>ing</w:t>
      </w:r>
      <w:r w:rsidR="00D6559E" w:rsidRPr="00BA6691">
        <w:rPr>
          <w:rFonts w:ascii="Calibri" w:hAnsi="Calibri" w:cs="Calibri"/>
          <w:sz w:val="22"/>
          <w:szCs w:val="22"/>
        </w:rPr>
        <w:t xml:space="preserve"> </w:t>
      </w:r>
      <w:r w:rsidR="00D6559E" w:rsidRPr="00BA6691">
        <w:rPr>
          <w:rFonts w:ascii="Calibri" w:hAnsi="Calibri" w:cs="Calibri"/>
          <w:b/>
          <w:bCs/>
          <w:sz w:val="22"/>
          <w:szCs w:val="22"/>
        </w:rPr>
        <w:t>THERMATECH</w:t>
      </w:r>
      <w:r w:rsidR="00AF3249" w:rsidRPr="00BA6691">
        <w:rPr>
          <w:rFonts w:ascii="Calibri" w:hAnsi="Calibri" w:cs="Calibri"/>
          <w:b/>
          <w:bCs/>
          <w:sz w:val="22"/>
          <w:szCs w:val="22"/>
        </w:rPr>
        <w:t xml:space="preserve">® </w:t>
      </w:r>
      <w:r w:rsidR="00D6559E" w:rsidRPr="00BA6691">
        <w:rPr>
          <w:rFonts w:ascii="Calibri" w:hAnsi="Calibri" w:cs="Calibri"/>
          <w:sz w:val="22"/>
          <w:szCs w:val="22"/>
        </w:rPr>
        <w:t>Solar Reflectance Technology which reduces heat absorption</w:t>
      </w:r>
      <w:r w:rsidR="00BE5B43">
        <w:rPr>
          <w:rFonts w:ascii="Calibri" w:hAnsi="Calibri" w:cs="Calibri"/>
          <w:sz w:val="22"/>
          <w:szCs w:val="22"/>
        </w:rPr>
        <w:t>,</w:t>
      </w:r>
      <w:r w:rsidR="00D6559E" w:rsidRPr="00BA6691">
        <w:rPr>
          <w:rFonts w:ascii="Calibri" w:hAnsi="Calibri" w:cs="Calibri"/>
          <w:sz w:val="22"/>
          <w:szCs w:val="22"/>
        </w:rPr>
        <w:t xml:space="preserve"> </w:t>
      </w:r>
      <w:r w:rsidR="00DF266D" w:rsidRPr="00BA6691">
        <w:rPr>
          <w:rFonts w:ascii="Calibri" w:hAnsi="Calibri" w:cs="Calibri"/>
          <w:sz w:val="22"/>
          <w:szCs w:val="22"/>
        </w:rPr>
        <w:t>to</w:t>
      </w:r>
      <w:r w:rsidR="00D6559E" w:rsidRPr="00BA6691">
        <w:rPr>
          <w:rFonts w:ascii="Calibri" w:hAnsi="Calibri" w:cs="Calibri"/>
          <w:sz w:val="22"/>
          <w:szCs w:val="22"/>
        </w:rPr>
        <w:t xml:space="preserve"> </w:t>
      </w:r>
      <w:r w:rsidR="00D6559E" w:rsidRPr="00BA6691">
        <w:rPr>
          <w:rFonts w:ascii="Calibri" w:hAnsi="Calibri" w:cs="Calibri"/>
          <w:b/>
          <w:bCs/>
          <w:sz w:val="22"/>
          <w:szCs w:val="22"/>
        </w:rPr>
        <w:t>ZINCALUME®</w:t>
      </w:r>
      <w:r w:rsidR="00D6559E" w:rsidRPr="00BA6691">
        <w:rPr>
          <w:rFonts w:ascii="Calibri" w:hAnsi="Calibri" w:cs="Calibri"/>
          <w:sz w:val="22"/>
          <w:szCs w:val="22"/>
        </w:rPr>
        <w:t xml:space="preserve"> steel</w:t>
      </w:r>
      <w:r w:rsidR="00DF266D" w:rsidRPr="00BA6691">
        <w:rPr>
          <w:rFonts w:ascii="Calibri" w:hAnsi="Calibri" w:cs="Calibri"/>
          <w:sz w:val="22"/>
          <w:szCs w:val="22"/>
        </w:rPr>
        <w:t>’s</w:t>
      </w:r>
      <w:r w:rsidR="00CE7DB7" w:rsidRPr="00BA6691">
        <w:rPr>
          <w:rFonts w:ascii="Calibri" w:hAnsi="Calibri" w:cs="Calibri"/>
          <w:sz w:val="22"/>
          <w:szCs w:val="22"/>
        </w:rPr>
        <w:t xml:space="preserve"> </w:t>
      </w:r>
      <w:r w:rsidR="00D6559E" w:rsidRPr="00BA6691">
        <w:rPr>
          <w:rFonts w:ascii="Calibri" w:hAnsi="Calibri" w:cs="Calibri"/>
          <w:sz w:val="22"/>
          <w:szCs w:val="22"/>
        </w:rPr>
        <w:t>superior corrosion resistance</w:t>
      </w:r>
      <w:r w:rsidR="00DF266D" w:rsidRPr="00BA6691">
        <w:rPr>
          <w:rFonts w:ascii="Calibri" w:hAnsi="Calibri" w:cs="Calibri"/>
          <w:sz w:val="22"/>
          <w:szCs w:val="22"/>
        </w:rPr>
        <w:t>;</w:t>
      </w:r>
      <w:r w:rsidR="00CE7DB7" w:rsidRPr="00BA6691">
        <w:rPr>
          <w:rFonts w:ascii="Calibri" w:hAnsi="Calibri" w:cs="Calibri"/>
          <w:sz w:val="22"/>
          <w:szCs w:val="22"/>
        </w:rPr>
        <w:t xml:space="preserve"> Tata BlueScope’s solutions offer durability, energy efficiency, and low maintenance</w:t>
      </w:r>
      <w:r w:rsidR="00D6559E" w:rsidRPr="00BA6691">
        <w:rPr>
          <w:rFonts w:ascii="Calibri" w:hAnsi="Calibri" w:cs="Calibri"/>
          <w:sz w:val="22"/>
          <w:szCs w:val="22"/>
        </w:rPr>
        <w:t>.</w:t>
      </w:r>
      <w:r w:rsidR="00233669" w:rsidRPr="00BA6691">
        <w:rPr>
          <w:rFonts w:ascii="Calibri" w:hAnsi="Calibri" w:cs="Calibri"/>
          <w:sz w:val="22"/>
          <w:szCs w:val="22"/>
        </w:rPr>
        <w:t xml:space="preserve"> </w:t>
      </w:r>
      <w:r w:rsidR="00CE7DB7" w:rsidRPr="00BA6691">
        <w:rPr>
          <w:rFonts w:ascii="Calibri" w:hAnsi="Calibri" w:cs="Calibri"/>
          <w:sz w:val="22"/>
          <w:szCs w:val="22"/>
        </w:rPr>
        <w:t>T</w:t>
      </w:r>
      <w:r w:rsidR="00D6559E" w:rsidRPr="00BA6691">
        <w:rPr>
          <w:rFonts w:ascii="Calibri" w:hAnsi="Calibri" w:cs="Calibri"/>
          <w:sz w:val="22"/>
          <w:szCs w:val="22"/>
        </w:rPr>
        <w:t xml:space="preserve">he </w:t>
      </w:r>
      <w:r w:rsidR="00D6559E" w:rsidRPr="00BA6691">
        <w:rPr>
          <w:rFonts w:ascii="Calibri" w:hAnsi="Calibri" w:cs="Calibri"/>
          <w:b/>
          <w:bCs/>
          <w:sz w:val="22"/>
          <w:szCs w:val="22"/>
        </w:rPr>
        <w:t>LYSAGHT®</w:t>
      </w:r>
      <w:r w:rsidR="00D6559E" w:rsidRPr="00BA6691">
        <w:rPr>
          <w:rFonts w:ascii="Calibri" w:hAnsi="Calibri" w:cs="Calibri"/>
          <w:sz w:val="22"/>
          <w:szCs w:val="22"/>
        </w:rPr>
        <w:t xml:space="preserve"> range </w:t>
      </w:r>
      <w:r w:rsidR="00601974" w:rsidRPr="00BA6691">
        <w:rPr>
          <w:rFonts w:ascii="Calibri" w:hAnsi="Calibri" w:cs="Calibri"/>
          <w:sz w:val="22"/>
          <w:szCs w:val="22"/>
        </w:rPr>
        <w:t xml:space="preserve">of roof and wall cladding solutions is </w:t>
      </w:r>
      <w:r w:rsidR="00CE7DB7" w:rsidRPr="00BA6691">
        <w:rPr>
          <w:rFonts w:ascii="Calibri" w:hAnsi="Calibri" w:cs="Calibri"/>
          <w:sz w:val="22"/>
          <w:szCs w:val="22"/>
        </w:rPr>
        <w:t>known for</w:t>
      </w:r>
      <w:r w:rsidR="00D6559E" w:rsidRPr="00BA6691">
        <w:rPr>
          <w:rFonts w:ascii="Calibri" w:hAnsi="Calibri" w:cs="Calibri"/>
          <w:sz w:val="22"/>
          <w:szCs w:val="22"/>
        </w:rPr>
        <w:t xml:space="preserve"> its strength, durability</w:t>
      </w:r>
      <w:r w:rsidR="00FB5EDD">
        <w:rPr>
          <w:rFonts w:ascii="Calibri" w:hAnsi="Calibri" w:cs="Calibri"/>
          <w:sz w:val="22"/>
          <w:szCs w:val="22"/>
        </w:rPr>
        <w:t xml:space="preserve"> </w:t>
      </w:r>
      <w:r w:rsidR="00D6559E" w:rsidRPr="00BA6691">
        <w:rPr>
          <w:rFonts w:ascii="Calibri" w:hAnsi="Calibri" w:cs="Calibri"/>
          <w:sz w:val="22"/>
          <w:szCs w:val="22"/>
        </w:rPr>
        <w:t>and versatile design</w:t>
      </w:r>
      <w:r w:rsidR="00EB69C0">
        <w:rPr>
          <w:rFonts w:ascii="Calibri" w:hAnsi="Calibri" w:cs="Calibri"/>
          <w:sz w:val="22"/>
          <w:szCs w:val="22"/>
        </w:rPr>
        <w:t xml:space="preserve">, </w:t>
      </w:r>
      <w:r w:rsidR="00CE7DB7" w:rsidRPr="00BA6691">
        <w:rPr>
          <w:rFonts w:ascii="Calibri" w:hAnsi="Calibri" w:cs="Calibri"/>
          <w:sz w:val="22"/>
          <w:szCs w:val="22"/>
        </w:rPr>
        <w:t>particular</w:t>
      </w:r>
      <w:r w:rsidR="0089526F" w:rsidRPr="00BA6691">
        <w:rPr>
          <w:rFonts w:ascii="Calibri" w:hAnsi="Calibri" w:cs="Calibri"/>
          <w:sz w:val="22"/>
          <w:szCs w:val="22"/>
        </w:rPr>
        <w:t>ly</w:t>
      </w:r>
      <w:r w:rsidR="00CE7DB7" w:rsidRPr="00BA6691">
        <w:rPr>
          <w:rFonts w:ascii="Calibri" w:hAnsi="Calibri" w:cs="Calibri"/>
          <w:sz w:val="22"/>
          <w:szCs w:val="22"/>
        </w:rPr>
        <w:t xml:space="preserve"> valued in coastal, hailstorm, and cyclone-prone regions.</w:t>
      </w:r>
    </w:p>
    <w:p w14:paraId="34DC2DE5" w14:textId="442F12B5" w:rsidR="00D6559E" w:rsidRPr="00BA6691" w:rsidRDefault="00D6559E" w:rsidP="00D6559E">
      <w:pPr>
        <w:jc w:val="both"/>
        <w:rPr>
          <w:rFonts w:ascii="Calibri" w:hAnsi="Calibri" w:cs="Calibri"/>
          <w:sz w:val="22"/>
          <w:szCs w:val="22"/>
        </w:rPr>
      </w:pPr>
      <w:r w:rsidRPr="00BA6691">
        <w:rPr>
          <w:rFonts w:ascii="Calibri" w:hAnsi="Calibri" w:cs="Calibri"/>
          <w:i/>
          <w:iCs/>
          <w:sz w:val="22"/>
          <w:szCs w:val="22"/>
        </w:rPr>
        <w:t xml:space="preserve">“This award highlights our relentless focus on innovation and quality in roofing and cladding solutions. </w:t>
      </w:r>
      <w:r w:rsidR="009446CD" w:rsidRPr="00BA6691">
        <w:rPr>
          <w:rFonts w:ascii="Calibri" w:hAnsi="Calibri" w:cs="Calibri"/>
          <w:i/>
          <w:iCs/>
          <w:sz w:val="22"/>
          <w:szCs w:val="22"/>
        </w:rPr>
        <w:t>At Tata BlueScope Steel, we are committed to staying agile in meeting market demands while also making a meaningful contribution to building sustainable and resilient communities</w:t>
      </w:r>
      <w:r w:rsidR="00E2514C" w:rsidRPr="00BA6691">
        <w:rPr>
          <w:rFonts w:ascii="Calibri" w:hAnsi="Calibri" w:cs="Calibri"/>
          <w:i/>
          <w:iCs/>
          <w:sz w:val="22"/>
          <w:szCs w:val="22"/>
        </w:rPr>
        <w:t>.</w:t>
      </w:r>
      <w:r w:rsidRPr="00BA6691">
        <w:rPr>
          <w:rFonts w:ascii="Calibri" w:hAnsi="Calibri" w:cs="Calibri"/>
          <w:i/>
          <w:iCs/>
          <w:sz w:val="22"/>
          <w:szCs w:val="22"/>
        </w:rPr>
        <w:t xml:space="preserve"> Through our </w:t>
      </w:r>
      <w:r w:rsidR="000B2366" w:rsidRPr="00BA6691">
        <w:rPr>
          <w:rFonts w:ascii="Calibri" w:hAnsi="Calibri" w:cs="Calibri"/>
          <w:i/>
          <w:iCs/>
          <w:sz w:val="22"/>
          <w:szCs w:val="22"/>
        </w:rPr>
        <w:t>#</w:t>
      </w:r>
      <w:r w:rsidRPr="00BA6691">
        <w:rPr>
          <w:rFonts w:ascii="Calibri" w:hAnsi="Calibri" w:cs="Calibri"/>
          <w:i/>
          <w:iCs/>
          <w:sz w:val="22"/>
          <w:szCs w:val="22"/>
        </w:rPr>
        <w:t>Shelter</w:t>
      </w:r>
      <w:r w:rsidR="000B2366" w:rsidRPr="00BA6691">
        <w:rPr>
          <w:rFonts w:ascii="Calibri" w:hAnsi="Calibri" w:cs="Calibri"/>
          <w:i/>
          <w:iCs/>
          <w:sz w:val="22"/>
          <w:szCs w:val="22"/>
        </w:rPr>
        <w:t>F</w:t>
      </w:r>
      <w:r w:rsidRPr="00BA6691">
        <w:rPr>
          <w:rFonts w:ascii="Calibri" w:hAnsi="Calibri" w:cs="Calibri"/>
          <w:i/>
          <w:iCs/>
          <w:sz w:val="22"/>
          <w:szCs w:val="22"/>
        </w:rPr>
        <w:t xml:space="preserve">orAll initiative, we are </w:t>
      </w:r>
      <w:r w:rsidR="00361BB5">
        <w:rPr>
          <w:rFonts w:ascii="Calibri" w:hAnsi="Calibri" w:cs="Calibri"/>
          <w:i/>
          <w:iCs/>
          <w:sz w:val="22"/>
          <w:szCs w:val="22"/>
        </w:rPr>
        <w:t>determined</w:t>
      </w:r>
      <w:r w:rsidRPr="00BA6691">
        <w:rPr>
          <w:rFonts w:ascii="Calibri" w:hAnsi="Calibri" w:cs="Calibri"/>
          <w:i/>
          <w:iCs/>
          <w:sz w:val="22"/>
          <w:szCs w:val="22"/>
        </w:rPr>
        <w:t xml:space="preserve"> to </w:t>
      </w:r>
      <w:r w:rsidR="00CE7DB7" w:rsidRPr="00BA6691">
        <w:rPr>
          <w:rFonts w:ascii="Calibri" w:hAnsi="Calibri" w:cs="Calibri"/>
          <w:i/>
          <w:iCs/>
          <w:sz w:val="22"/>
          <w:szCs w:val="22"/>
        </w:rPr>
        <w:t>make an impact</w:t>
      </w:r>
      <w:r w:rsidRPr="00BA6691">
        <w:rPr>
          <w:rFonts w:ascii="Calibri" w:hAnsi="Calibri" w:cs="Calibri"/>
          <w:i/>
          <w:iCs/>
          <w:sz w:val="22"/>
          <w:szCs w:val="22"/>
        </w:rPr>
        <w:t xml:space="preserve"> across the nation by providing durable roofing </w:t>
      </w:r>
      <w:r w:rsidR="00173DE7" w:rsidRPr="00BA6691">
        <w:rPr>
          <w:rFonts w:ascii="Calibri" w:hAnsi="Calibri" w:cs="Calibri"/>
          <w:i/>
          <w:iCs/>
          <w:sz w:val="22"/>
          <w:szCs w:val="22"/>
        </w:rPr>
        <w:t xml:space="preserve">in regions prone to adverse </w:t>
      </w:r>
      <w:r w:rsidR="0089526F" w:rsidRPr="00BA6691">
        <w:rPr>
          <w:rFonts w:ascii="Calibri" w:hAnsi="Calibri" w:cs="Calibri"/>
          <w:i/>
          <w:iCs/>
          <w:sz w:val="22"/>
          <w:szCs w:val="22"/>
        </w:rPr>
        <w:t>climates or</w:t>
      </w:r>
      <w:r w:rsidRPr="00BA6691">
        <w:rPr>
          <w:rFonts w:ascii="Calibri" w:hAnsi="Calibri" w:cs="Calibri"/>
          <w:i/>
          <w:iCs/>
          <w:sz w:val="22"/>
          <w:szCs w:val="22"/>
        </w:rPr>
        <w:t xml:space="preserve"> delivering robust solutions for infrastructure projects like the Pune </w:t>
      </w:r>
      <w:r w:rsidR="00B75926" w:rsidRPr="00BA6691">
        <w:rPr>
          <w:rFonts w:ascii="Calibri" w:hAnsi="Calibri" w:cs="Calibri"/>
          <w:i/>
          <w:iCs/>
          <w:sz w:val="22"/>
          <w:szCs w:val="22"/>
        </w:rPr>
        <w:t xml:space="preserve">and Delhi </w:t>
      </w:r>
      <w:r w:rsidRPr="00BA6691">
        <w:rPr>
          <w:rFonts w:ascii="Calibri" w:hAnsi="Calibri" w:cs="Calibri"/>
          <w:i/>
          <w:iCs/>
          <w:sz w:val="22"/>
          <w:szCs w:val="22"/>
        </w:rPr>
        <w:t>Metro stations</w:t>
      </w:r>
      <w:r w:rsidR="002E2E43" w:rsidRPr="00BA6691">
        <w:rPr>
          <w:rFonts w:ascii="Calibri" w:hAnsi="Calibri" w:cs="Calibri"/>
          <w:i/>
          <w:iCs/>
          <w:sz w:val="22"/>
          <w:szCs w:val="22"/>
        </w:rPr>
        <w:t>, or the Rajiv Gandhi Indoor Stadium in Guwahati</w:t>
      </w:r>
      <w:r w:rsidRPr="00BA6691">
        <w:rPr>
          <w:rFonts w:ascii="Calibri" w:hAnsi="Calibri" w:cs="Calibri"/>
          <w:i/>
          <w:iCs/>
          <w:sz w:val="22"/>
          <w:szCs w:val="22"/>
        </w:rPr>
        <w:t xml:space="preserve">. </w:t>
      </w:r>
      <w:r w:rsidR="009A40EF" w:rsidRPr="00BA6691">
        <w:rPr>
          <w:rFonts w:ascii="Calibri" w:hAnsi="Calibri" w:cs="Calibri"/>
          <w:i/>
          <w:iCs/>
          <w:sz w:val="22"/>
          <w:szCs w:val="22"/>
        </w:rPr>
        <w:t>This recognition motivates us to continue advancing solutions that not only meet the evolving infrastructural needs but also positively impact the communities we serve</w:t>
      </w:r>
      <w:r w:rsidR="004F383B" w:rsidRPr="00BA6691">
        <w:rPr>
          <w:rFonts w:ascii="Calibri" w:hAnsi="Calibri" w:cs="Calibri"/>
          <w:i/>
          <w:iCs/>
          <w:sz w:val="22"/>
          <w:szCs w:val="22"/>
        </w:rPr>
        <w:t>,</w:t>
      </w:r>
      <w:r w:rsidRPr="00BA6691">
        <w:rPr>
          <w:rFonts w:ascii="Calibri" w:hAnsi="Calibri" w:cs="Calibri"/>
          <w:i/>
          <w:iCs/>
          <w:sz w:val="22"/>
          <w:szCs w:val="22"/>
        </w:rPr>
        <w:t>”</w:t>
      </w:r>
      <w:r w:rsidR="008F7660" w:rsidRPr="00BA6691">
        <w:rPr>
          <w:rFonts w:ascii="Calibri" w:hAnsi="Calibri" w:cs="Calibri"/>
          <w:i/>
          <w:iCs/>
          <w:sz w:val="22"/>
          <w:szCs w:val="22"/>
        </w:rPr>
        <w:t xml:space="preserve"> s</w:t>
      </w:r>
      <w:r w:rsidR="008F7660" w:rsidRPr="00BA6691">
        <w:rPr>
          <w:rFonts w:ascii="Calibri" w:hAnsi="Calibri" w:cs="Calibri"/>
          <w:sz w:val="22"/>
          <w:szCs w:val="22"/>
        </w:rPr>
        <w:t>aid</w:t>
      </w:r>
      <w:r w:rsidR="008F7660" w:rsidRPr="00BA6691">
        <w:rPr>
          <w:rFonts w:ascii="Calibri" w:hAnsi="Calibri" w:cs="Calibri"/>
          <w:i/>
          <w:iCs/>
          <w:sz w:val="22"/>
          <w:szCs w:val="22"/>
        </w:rPr>
        <w:t xml:space="preserve"> </w:t>
      </w:r>
      <w:r w:rsidR="008F7660" w:rsidRPr="00BA6691">
        <w:rPr>
          <w:rFonts w:ascii="Calibri" w:hAnsi="Calibri" w:cs="Calibri"/>
          <w:b/>
          <w:bCs/>
          <w:sz w:val="22"/>
          <w:szCs w:val="22"/>
        </w:rPr>
        <w:t>Ms. Priya Rajesh, Chief Marketing Officer, Tata BlueScope Steel</w:t>
      </w:r>
      <w:r w:rsidR="000B2366" w:rsidRPr="00BA6691">
        <w:rPr>
          <w:rFonts w:ascii="Calibri" w:hAnsi="Calibri" w:cs="Calibri"/>
          <w:b/>
          <w:bCs/>
          <w:sz w:val="22"/>
          <w:szCs w:val="22"/>
        </w:rPr>
        <w:t>.</w:t>
      </w:r>
    </w:p>
    <w:p w14:paraId="76DAA1AF" w14:textId="2358A55A" w:rsidR="00A558CB" w:rsidRPr="00BA6691" w:rsidRDefault="002C34B8" w:rsidP="00D6559E">
      <w:pPr>
        <w:jc w:val="both"/>
        <w:rPr>
          <w:rFonts w:ascii="Calibri" w:hAnsi="Calibri" w:cs="Calibri"/>
          <w:sz w:val="22"/>
          <w:szCs w:val="22"/>
        </w:rPr>
      </w:pPr>
      <w:r w:rsidRPr="00BA6691">
        <w:rPr>
          <w:rFonts w:ascii="Calibri" w:hAnsi="Calibri" w:cs="Calibri"/>
          <w:sz w:val="22"/>
          <w:szCs w:val="22"/>
        </w:rPr>
        <w:t>Tata BlueScope Steel was recently honoured with the 'Outstanding Contribution to Roofing Solutions' award at the 11th EPC World Awards for its exemplary work on the Pune Metro Project.</w:t>
      </w:r>
    </w:p>
    <w:p w14:paraId="3F7AE23A" w14:textId="77777777" w:rsidR="003E0E9A" w:rsidRPr="00BA6691" w:rsidRDefault="003E0E9A" w:rsidP="00D6559E">
      <w:pPr>
        <w:jc w:val="both"/>
        <w:rPr>
          <w:rFonts w:ascii="Calibri" w:hAnsi="Calibri" w:cs="Calibri"/>
          <w:sz w:val="22"/>
          <w:szCs w:val="22"/>
        </w:rPr>
      </w:pPr>
    </w:p>
    <w:p w14:paraId="7CE6C88C" w14:textId="77777777" w:rsidR="00615262" w:rsidRPr="00BA6691" w:rsidRDefault="00615262" w:rsidP="00615262">
      <w:pPr>
        <w:spacing w:after="0" w:line="240" w:lineRule="auto"/>
        <w:contextualSpacing/>
        <w:jc w:val="both"/>
        <w:rPr>
          <w:rFonts w:ascii="Calibri" w:hAnsi="Calibri" w:cs="Calibri"/>
          <w:b/>
          <w:bCs/>
          <w:sz w:val="22"/>
          <w:szCs w:val="22"/>
        </w:rPr>
      </w:pPr>
      <w:r w:rsidRPr="00BA6691">
        <w:rPr>
          <w:rFonts w:ascii="Calibri" w:hAnsi="Calibri" w:cs="Calibri"/>
          <w:b/>
          <w:bCs/>
          <w:sz w:val="22"/>
          <w:szCs w:val="22"/>
        </w:rPr>
        <w:t xml:space="preserve">About Tata BlueScope Steel: </w:t>
      </w:r>
    </w:p>
    <w:p w14:paraId="3CA89F8A" w14:textId="77777777" w:rsidR="00615262" w:rsidRPr="00BA6691" w:rsidRDefault="00615262" w:rsidP="00615262">
      <w:pPr>
        <w:spacing w:after="0" w:line="240" w:lineRule="auto"/>
        <w:contextualSpacing/>
        <w:jc w:val="both"/>
        <w:rPr>
          <w:rFonts w:ascii="Calibri" w:hAnsi="Calibri" w:cs="Calibri"/>
          <w:sz w:val="22"/>
          <w:szCs w:val="22"/>
        </w:rPr>
      </w:pPr>
    </w:p>
    <w:p w14:paraId="2BFD5490" w14:textId="77777777" w:rsidR="00615262" w:rsidRPr="00BA6691" w:rsidRDefault="00615262" w:rsidP="00615262">
      <w:pPr>
        <w:spacing w:after="0" w:line="240" w:lineRule="auto"/>
        <w:contextualSpacing/>
        <w:jc w:val="both"/>
        <w:rPr>
          <w:rFonts w:ascii="Calibri" w:hAnsi="Calibri" w:cs="Calibri"/>
          <w:sz w:val="22"/>
          <w:szCs w:val="22"/>
        </w:rPr>
      </w:pPr>
      <w:r w:rsidRPr="00BA6691">
        <w:rPr>
          <w:rFonts w:ascii="Calibri" w:hAnsi="Calibri" w:cs="Calibri"/>
          <w:sz w:val="22"/>
          <w:szCs w:val="22"/>
        </w:rPr>
        <w:t xml:space="preserve">Tata BlueScope Steel Private Limited (TBSPL) is committed to build India's promising future, by unlocking the potential of its people, and technology, creating architectural marvels in steel. Backed by a trusted legacy, Tata BlueScope Steel is a leading player within the colour-coated steel industry. With a focus on customer-centric solutions backed by innovation and sustainability, our team of experts uniquely addresses the opportunities and challenges of our customers, communities, and the planet at large. An equal joint venture between Tata Steel and BlueScope, Tata BlueScope Steel is an epitome of business integration that designs, manufactures, distributes, constructs and services a wide portfolio of coated steel building and construction solutions. The company’s offerings include cladding solutions in the form of coils, profiles, structural products, and accessories. With 7 state-of the-art manufacturing facilities located strategically pan India &amp; over 6,000 touch points and sales offices; Tata BlueScope Steel offers a closer-to-customer experience through its wide presence. Headquartered in </w:t>
      </w:r>
      <w:r w:rsidRPr="00BA6691">
        <w:rPr>
          <w:rFonts w:ascii="Calibri" w:hAnsi="Calibri" w:cs="Calibri"/>
          <w:sz w:val="22"/>
          <w:szCs w:val="22"/>
        </w:rPr>
        <w:lastRenderedPageBreak/>
        <w:t>Pune, Tata BlueScope Steel employs more than 1000 employees committed to strengthening a more prosperous India, through its corporate responsibility priorities critical to healthy communities: education, environment, and quality of life!</w:t>
      </w:r>
    </w:p>
    <w:p w14:paraId="30A1F394" w14:textId="77777777" w:rsidR="00615262" w:rsidRPr="00BA6691" w:rsidRDefault="00615262" w:rsidP="00615262">
      <w:pPr>
        <w:rPr>
          <w:rFonts w:ascii="Calibri" w:hAnsi="Calibri" w:cs="Calibri"/>
          <w:sz w:val="22"/>
          <w:szCs w:val="22"/>
        </w:rPr>
      </w:pPr>
    </w:p>
    <w:p w14:paraId="500A3162" w14:textId="77777777" w:rsidR="00615262" w:rsidRPr="00BA6691" w:rsidRDefault="00615262" w:rsidP="00615262">
      <w:pPr>
        <w:spacing w:after="0"/>
        <w:rPr>
          <w:rFonts w:ascii="Calibri" w:hAnsi="Calibri" w:cs="Calibri"/>
          <w:b/>
          <w:sz w:val="22"/>
          <w:szCs w:val="22"/>
        </w:rPr>
      </w:pPr>
      <w:r w:rsidRPr="00BA6691">
        <w:rPr>
          <w:rFonts w:ascii="Calibri" w:hAnsi="Calibri" w:cs="Calibri"/>
          <w:b/>
          <w:sz w:val="22"/>
          <w:szCs w:val="22"/>
        </w:rPr>
        <w:t>For more information on the Company, please log on to www.</w:t>
      </w:r>
      <w:r w:rsidRPr="00BA6691">
        <w:rPr>
          <w:rFonts w:ascii="Calibri" w:hAnsi="Calibri" w:cs="Calibri"/>
          <w:sz w:val="22"/>
          <w:szCs w:val="22"/>
        </w:rPr>
        <w:t xml:space="preserve"> </w:t>
      </w:r>
      <w:r w:rsidRPr="00BA6691">
        <w:rPr>
          <w:rFonts w:ascii="Calibri" w:hAnsi="Calibri" w:cs="Calibri"/>
          <w:b/>
          <w:sz w:val="22"/>
          <w:szCs w:val="22"/>
        </w:rPr>
        <w:t>tatabluescopesteel.com or contact:</w:t>
      </w:r>
    </w:p>
    <w:p w14:paraId="3215546B" w14:textId="77777777" w:rsidR="00615262" w:rsidRPr="00BA6691" w:rsidRDefault="00615262" w:rsidP="00615262">
      <w:pPr>
        <w:spacing w:after="0"/>
        <w:rPr>
          <w:rFonts w:ascii="Calibri" w:hAnsi="Calibri" w:cs="Calibri"/>
          <w:sz w:val="22"/>
          <w:szCs w:val="22"/>
        </w:rPr>
      </w:pPr>
    </w:p>
    <w:p w14:paraId="77546236" w14:textId="77777777" w:rsidR="00615262" w:rsidRPr="00BA6691" w:rsidRDefault="00615262" w:rsidP="00615262">
      <w:pPr>
        <w:spacing w:after="0"/>
        <w:rPr>
          <w:rFonts w:ascii="Calibri" w:hAnsi="Calibri" w:cs="Calibri"/>
          <w:color w:val="0000FF"/>
          <w:sz w:val="22"/>
          <w:szCs w:val="22"/>
          <w:u w:val="single"/>
        </w:rPr>
      </w:pPr>
      <w:r w:rsidRPr="00BA6691">
        <w:rPr>
          <w:rFonts w:ascii="Calibri" w:hAnsi="Calibri" w:cs="Calibri"/>
          <w:sz w:val="22"/>
          <w:szCs w:val="22"/>
        </w:rPr>
        <w:t xml:space="preserve">Aneek Kundu, Concept PR: </w:t>
      </w:r>
      <w:hyperlink r:id="rId7" w:history="1">
        <w:r w:rsidRPr="00BA6691">
          <w:rPr>
            <w:rStyle w:val="Hyperlink"/>
            <w:rFonts w:ascii="Calibri" w:hAnsi="Calibri" w:cs="Calibri"/>
            <w:sz w:val="22"/>
            <w:szCs w:val="22"/>
          </w:rPr>
          <w:t>aneek@conceptpr.com</w:t>
        </w:r>
      </w:hyperlink>
    </w:p>
    <w:p w14:paraId="7B48AD8C" w14:textId="77777777" w:rsidR="00615262" w:rsidRPr="00BA6691" w:rsidRDefault="00615262" w:rsidP="00615262">
      <w:pPr>
        <w:spacing w:after="0"/>
        <w:rPr>
          <w:rFonts w:ascii="Calibri" w:hAnsi="Calibri" w:cs="Calibri"/>
          <w:color w:val="0000FF"/>
          <w:sz w:val="22"/>
          <w:szCs w:val="22"/>
          <w:u w:val="single"/>
        </w:rPr>
      </w:pPr>
      <w:r w:rsidRPr="00BA6691">
        <w:rPr>
          <w:rFonts w:ascii="Calibri" w:hAnsi="Calibri" w:cs="Calibri"/>
          <w:sz w:val="22"/>
          <w:szCs w:val="22"/>
        </w:rPr>
        <w:t xml:space="preserve">Parikshit Sharma, Concept PR: </w:t>
      </w:r>
      <w:hyperlink r:id="rId8">
        <w:r w:rsidRPr="00BA6691">
          <w:rPr>
            <w:rFonts w:ascii="Calibri" w:hAnsi="Calibri" w:cs="Calibri"/>
            <w:color w:val="0000FF"/>
            <w:sz w:val="22"/>
            <w:szCs w:val="22"/>
            <w:u w:val="single"/>
          </w:rPr>
          <w:t>parikshit.s@conceptpr.com</w:t>
        </w:r>
      </w:hyperlink>
    </w:p>
    <w:p w14:paraId="2E36BE7C" w14:textId="77777777" w:rsidR="00615262" w:rsidRPr="005F6633" w:rsidRDefault="00615262" w:rsidP="00615262">
      <w:pPr>
        <w:tabs>
          <w:tab w:val="left" w:pos="3555"/>
        </w:tabs>
        <w:rPr>
          <w:rFonts w:ascii="Calibri" w:hAnsi="Calibri" w:cs="Calibri"/>
          <w:sz w:val="22"/>
          <w:szCs w:val="22"/>
        </w:rPr>
      </w:pPr>
      <w:r w:rsidRPr="00BA6691">
        <w:rPr>
          <w:rFonts w:ascii="Calibri" w:hAnsi="Calibri" w:cs="Calibri"/>
          <w:sz w:val="22"/>
          <w:szCs w:val="22"/>
        </w:rPr>
        <w:t xml:space="preserve">Nishant Parab, Concept PR: </w:t>
      </w:r>
      <w:hyperlink r:id="rId9" w:history="1">
        <w:r w:rsidRPr="00BA6691">
          <w:rPr>
            <w:rStyle w:val="Hyperlink"/>
            <w:rFonts w:ascii="Calibri" w:hAnsi="Calibri" w:cs="Calibri"/>
            <w:sz w:val="22"/>
            <w:szCs w:val="22"/>
          </w:rPr>
          <w:t>Nishant@conceptpr.com</w:t>
        </w:r>
      </w:hyperlink>
    </w:p>
    <w:p w14:paraId="053660CF" w14:textId="77777777" w:rsidR="00615262" w:rsidRPr="005F6633" w:rsidRDefault="00615262" w:rsidP="00615262">
      <w:pPr>
        <w:spacing w:after="0" w:line="240" w:lineRule="auto"/>
        <w:contextualSpacing/>
        <w:jc w:val="both"/>
        <w:rPr>
          <w:rFonts w:ascii="Calibri" w:hAnsi="Calibri" w:cs="Calibri"/>
          <w:sz w:val="22"/>
          <w:szCs w:val="22"/>
        </w:rPr>
      </w:pPr>
    </w:p>
    <w:p w14:paraId="54C2BA12" w14:textId="77777777" w:rsidR="003E0E9A" w:rsidRPr="005F6633" w:rsidRDefault="003E0E9A" w:rsidP="00D6559E">
      <w:pPr>
        <w:jc w:val="both"/>
        <w:rPr>
          <w:rFonts w:ascii="Calibri" w:hAnsi="Calibri" w:cs="Calibri"/>
          <w:sz w:val="22"/>
          <w:szCs w:val="22"/>
        </w:rPr>
      </w:pPr>
    </w:p>
    <w:p w14:paraId="626695DE" w14:textId="39A510BD" w:rsidR="00E659E8" w:rsidRPr="005F6633" w:rsidRDefault="00E659E8" w:rsidP="00D6559E">
      <w:pPr>
        <w:jc w:val="both"/>
        <w:rPr>
          <w:rFonts w:ascii="Calibri" w:hAnsi="Calibri" w:cs="Calibri"/>
          <w:sz w:val="22"/>
          <w:szCs w:val="22"/>
        </w:rPr>
      </w:pPr>
    </w:p>
    <w:sectPr w:rsidR="00E659E8" w:rsidRPr="005F6633" w:rsidSect="005912EF">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79D7" w14:textId="77777777" w:rsidR="00552412" w:rsidRDefault="00552412" w:rsidP="002C2CE9">
      <w:pPr>
        <w:spacing w:after="0" w:line="240" w:lineRule="auto"/>
      </w:pPr>
      <w:r>
        <w:separator/>
      </w:r>
    </w:p>
  </w:endnote>
  <w:endnote w:type="continuationSeparator" w:id="0">
    <w:p w14:paraId="431E7FA6" w14:textId="77777777" w:rsidR="00552412" w:rsidRDefault="00552412" w:rsidP="002C2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70D2" w14:textId="77777777" w:rsidR="00552412" w:rsidRDefault="00552412" w:rsidP="002C2CE9">
      <w:pPr>
        <w:spacing w:after="0" w:line="240" w:lineRule="auto"/>
      </w:pPr>
      <w:r>
        <w:separator/>
      </w:r>
    </w:p>
  </w:footnote>
  <w:footnote w:type="continuationSeparator" w:id="0">
    <w:p w14:paraId="69B4721C" w14:textId="77777777" w:rsidR="00552412" w:rsidRDefault="00552412" w:rsidP="002C2C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DF"/>
    <w:rsid w:val="00006852"/>
    <w:rsid w:val="000734E5"/>
    <w:rsid w:val="00087927"/>
    <w:rsid w:val="000A03DD"/>
    <w:rsid w:val="000B2366"/>
    <w:rsid w:val="000C6349"/>
    <w:rsid w:val="000D23B2"/>
    <w:rsid w:val="000D37E6"/>
    <w:rsid w:val="000F605A"/>
    <w:rsid w:val="000F6E6B"/>
    <w:rsid w:val="00123754"/>
    <w:rsid w:val="0014422A"/>
    <w:rsid w:val="00173335"/>
    <w:rsid w:val="00173DE7"/>
    <w:rsid w:val="001A26D1"/>
    <w:rsid w:val="0021759D"/>
    <w:rsid w:val="00233669"/>
    <w:rsid w:val="0024071E"/>
    <w:rsid w:val="0024375D"/>
    <w:rsid w:val="00251DD0"/>
    <w:rsid w:val="00261983"/>
    <w:rsid w:val="00261A20"/>
    <w:rsid w:val="002B3F0D"/>
    <w:rsid w:val="002C2CE9"/>
    <w:rsid w:val="002C34B8"/>
    <w:rsid w:val="002D7D76"/>
    <w:rsid w:val="002E2E43"/>
    <w:rsid w:val="00311E8E"/>
    <w:rsid w:val="00320828"/>
    <w:rsid w:val="00333EC1"/>
    <w:rsid w:val="003537BD"/>
    <w:rsid w:val="00353DAF"/>
    <w:rsid w:val="00361BB5"/>
    <w:rsid w:val="003626E3"/>
    <w:rsid w:val="00363180"/>
    <w:rsid w:val="003A19D1"/>
    <w:rsid w:val="003C4F29"/>
    <w:rsid w:val="003E0E9A"/>
    <w:rsid w:val="004831AE"/>
    <w:rsid w:val="004B05C0"/>
    <w:rsid w:val="004B2162"/>
    <w:rsid w:val="004D015F"/>
    <w:rsid w:val="004E1A88"/>
    <w:rsid w:val="004F383B"/>
    <w:rsid w:val="00517027"/>
    <w:rsid w:val="00552412"/>
    <w:rsid w:val="0057548D"/>
    <w:rsid w:val="00581AE8"/>
    <w:rsid w:val="005912EF"/>
    <w:rsid w:val="005C12C5"/>
    <w:rsid w:val="005F6633"/>
    <w:rsid w:val="00601974"/>
    <w:rsid w:val="00615262"/>
    <w:rsid w:val="00652187"/>
    <w:rsid w:val="00673436"/>
    <w:rsid w:val="00686AAA"/>
    <w:rsid w:val="006932B8"/>
    <w:rsid w:val="00697C3E"/>
    <w:rsid w:val="006A41F3"/>
    <w:rsid w:val="006C3CDF"/>
    <w:rsid w:val="00705628"/>
    <w:rsid w:val="00745C64"/>
    <w:rsid w:val="00747182"/>
    <w:rsid w:val="00777B77"/>
    <w:rsid w:val="007858F4"/>
    <w:rsid w:val="00791F01"/>
    <w:rsid w:val="007A4736"/>
    <w:rsid w:val="007C05A0"/>
    <w:rsid w:val="007E7673"/>
    <w:rsid w:val="0080247F"/>
    <w:rsid w:val="00843202"/>
    <w:rsid w:val="00874FCD"/>
    <w:rsid w:val="00881BC4"/>
    <w:rsid w:val="0089526F"/>
    <w:rsid w:val="00895DD4"/>
    <w:rsid w:val="00896932"/>
    <w:rsid w:val="008C3240"/>
    <w:rsid w:val="008C4161"/>
    <w:rsid w:val="008D240A"/>
    <w:rsid w:val="008F1559"/>
    <w:rsid w:val="008F7660"/>
    <w:rsid w:val="009247F4"/>
    <w:rsid w:val="009422E0"/>
    <w:rsid w:val="009446CD"/>
    <w:rsid w:val="00964BDB"/>
    <w:rsid w:val="00986624"/>
    <w:rsid w:val="009A40EF"/>
    <w:rsid w:val="009D3FA9"/>
    <w:rsid w:val="00A00CF3"/>
    <w:rsid w:val="00A14DD7"/>
    <w:rsid w:val="00A47C49"/>
    <w:rsid w:val="00A558CB"/>
    <w:rsid w:val="00A57571"/>
    <w:rsid w:val="00A66191"/>
    <w:rsid w:val="00A82FB9"/>
    <w:rsid w:val="00A91E09"/>
    <w:rsid w:val="00AA67A6"/>
    <w:rsid w:val="00AF1DFB"/>
    <w:rsid w:val="00AF3249"/>
    <w:rsid w:val="00B00DF0"/>
    <w:rsid w:val="00B1264D"/>
    <w:rsid w:val="00B1283D"/>
    <w:rsid w:val="00B36BF9"/>
    <w:rsid w:val="00B62899"/>
    <w:rsid w:val="00B75926"/>
    <w:rsid w:val="00B85024"/>
    <w:rsid w:val="00BA6691"/>
    <w:rsid w:val="00BE5B43"/>
    <w:rsid w:val="00C111C8"/>
    <w:rsid w:val="00C12417"/>
    <w:rsid w:val="00C20BF2"/>
    <w:rsid w:val="00C9666A"/>
    <w:rsid w:val="00CB1F77"/>
    <w:rsid w:val="00CE7DB7"/>
    <w:rsid w:val="00CF1CCA"/>
    <w:rsid w:val="00D039F0"/>
    <w:rsid w:val="00D132C0"/>
    <w:rsid w:val="00D2055B"/>
    <w:rsid w:val="00D23AC3"/>
    <w:rsid w:val="00D6559E"/>
    <w:rsid w:val="00D81213"/>
    <w:rsid w:val="00D84EDC"/>
    <w:rsid w:val="00D97C91"/>
    <w:rsid w:val="00DA45F1"/>
    <w:rsid w:val="00DA7752"/>
    <w:rsid w:val="00DE3D78"/>
    <w:rsid w:val="00DF266D"/>
    <w:rsid w:val="00E10BDA"/>
    <w:rsid w:val="00E2514C"/>
    <w:rsid w:val="00E27914"/>
    <w:rsid w:val="00E41EDA"/>
    <w:rsid w:val="00E479C4"/>
    <w:rsid w:val="00E659E8"/>
    <w:rsid w:val="00E84DC0"/>
    <w:rsid w:val="00EB69C0"/>
    <w:rsid w:val="00ED00BE"/>
    <w:rsid w:val="00ED7E1F"/>
    <w:rsid w:val="00EF437E"/>
    <w:rsid w:val="00F52B0F"/>
    <w:rsid w:val="00F93169"/>
    <w:rsid w:val="00FA2344"/>
    <w:rsid w:val="00FB5EDD"/>
    <w:rsid w:val="00FE2E1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C0C5F"/>
  <w15:chartTrackingRefBased/>
  <w15:docId w15:val="{6457AE06-F8CF-4FAD-80F0-DB189D49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C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C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C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C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C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C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C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C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C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C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C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C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CDF"/>
    <w:rPr>
      <w:rFonts w:eastAsiaTheme="majorEastAsia" w:cstheme="majorBidi"/>
      <w:color w:val="272727" w:themeColor="text1" w:themeTint="D8"/>
    </w:rPr>
  </w:style>
  <w:style w:type="paragraph" w:styleId="Title">
    <w:name w:val="Title"/>
    <w:basedOn w:val="Normal"/>
    <w:next w:val="Normal"/>
    <w:link w:val="TitleChar"/>
    <w:uiPriority w:val="10"/>
    <w:qFormat/>
    <w:rsid w:val="006C3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CDF"/>
    <w:pPr>
      <w:spacing w:before="160"/>
      <w:jc w:val="center"/>
    </w:pPr>
    <w:rPr>
      <w:i/>
      <w:iCs/>
      <w:color w:val="404040" w:themeColor="text1" w:themeTint="BF"/>
    </w:rPr>
  </w:style>
  <w:style w:type="character" w:customStyle="1" w:styleId="QuoteChar">
    <w:name w:val="Quote Char"/>
    <w:basedOn w:val="DefaultParagraphFont"/>
    <w:link w:val="Quote"/>
    <w:uiPriority w:val="29"/>
    <w:rsid w:val="006C3CDF"/>
    <w:rPr>
      <w:i/>
      <w:iCs/>
      <w:color w:val="404040" w:themeColor="text1" w:themeTint="BF"/>
    </w:rPr>
  </w:style>
  <w:style w:type="paragraph" w:styleId="ListParagraph">
    <w:name w:val="List Paragraph"/>
    <w:basedOn w:val="Normal"/>
    <w:uiPriority w:val="34"/>
    <w:qFormat/>
    <w:rsid w:val="006C3CDF"/>
    <w:pPr>
      <w:ind w:left="720"/>
      <w:contextualSpacing/>
    </w:pPr>
  </w:style>
  <w:style w:type="character" w:styleId="IntenseEmphasis">
    <w:name w:val="Intense Emphasis"/>
    <w:basedOn w:val="DefaultParagraphFont"/>
    <w:uiPriority w:val="21"/>
    <w:qFormat/>
    <w:rsid w:val="006C3CDF"/>
    <w:rPr>
      <w:i/>
      <w:iCs/>
      <w:color w:val="2F5496" w:themeColor="accent1" w:themeShade="BF"/>
    </w:rPr>
  </w:style>
  <w:style w:type="paragraph" w:styleId="IntenseQuote">
    <w:name w:val="Intense Quote"/>
    <w:basedOn w:val="Normal"/>
    <w:next w:val="Normal"/>
    <w:link w:val="IntenseQuoteChar"/>
    <w:uiPriority w:val="30"/>
    <w:qFormat/>
    <w:rsid w:val="006C3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CDF"/>
    <w:rPr>
      <w:i/>
      <w:iCs/>
      <w:color w:val="2F5496" w:themeColor="accent1" w:themeShade="BF"/>
    </w:rPr>
  </w:style>
  <w:style w:type="character" w:styleId="IntenseReference">
    <w:name w:val="Intense Reference"/>
    <w:basedOn w:val="DefaultParagraphFont"/>
    <w:uiPriority w:val="32"/>
    <w:qFormat/>
    <w:rsid w:val="006C3CDF"/>
    <w:rPr>
      <w:b/>
      <w:bCs/>
      <w:smallCaps/>
      <w:color w:val="2F5496" w:themeColor="accent1" w:themeShade="BF"/>
      <w:spacing w:val="5"/>
    </w:rPr>
  </w:style>
  <w:style w:type="character" w:styleId="Hyperlink">
    <w:name w:val="Hyperlink"/>
    <w:basedOn w:val="DefaultParagraphFont"/>
    <w:uiPriority w:val="99"/>
    <w:unhideWhenUsed/>
    <w:rsid w:val="00615262"/>
    <w:rPr>
      <w:color w:val="0563C1" w:themeColor="hyperlink"/>
      <w:u w:val="single"/>
    </w:rPr>
  </w:style>
  <w:style w:type="paragraph" w:styleId="Revision">
    <w:name w:val="Revision"/>
    <w:hidden/>
    <w:uiPriority w:val="99"/>
    <w:semiHidden/>
    <w:rsid w:val="009247F4"/>
    <w:pPr>
      <w:spacing w:after="0" w:line="240" w:lineRule="auto"/>
    </w:pPr>
  </w:style>
  <w:style w:type="character" w:styleId="CommentReference">
    <w:name w:val="annotation reference"/>
    <w:basedOn w:val="DefaultParagraphFont"/>
    <w:uiPriority w:val="99"/>
    <w:semiHidden/>
    <w:unhideWhenUsed/>
    <w:rsid w:val="009247F4"/>
    <w:rPr>
      <w:sz w:val="16"/>
      <w:szCs w:val="16"/>
    </w:rPr>
  </w:style>
  <w:style w:type="paragraph" w:styleId="CommentText">
    <w:name w:val="annotation text"/>
    <w:basedOn w:val="Normal"/>
    <w:link w:val="CommentTextChar"/>
    <w:uiPriority w:val="99"/>
    <w:unhideWhenUsed/>
    <w:rsid w:val="009247F4"/>
    <w:pPr>
      <w:spacing w:line="240" w:lineRule="auto"/>
    </w:pPr>
    <w:rPr>
      <w:sz w:val="20"/>
      <w:szCs w:val="20"/>
    </w:rPr>
  </w:style>
  <w:style w:type="character" w:customStyle="1" w:styleId="CommentTextChar">
    <w:name w:val="Comment Text Char"/>
    <w:basedOn w:val="DefaultParagraphFont"/>
    <w:link w:val="CommentText"/>
    <w:uiPriority w:val="99"/>
    <w:rsid w:val="009247F4"/>
    <w:rPr>
      <w:sz w:val="20"/>
      <w:szCs w:val="20"/>
    </w:rPr>
  </w:style>
  <w:style w:type="paragraph" w:styleId="CommentSubject">
    <w:name w:val="annotation subject"/>
    <w:basedOn w:val="CommentText"/>
    <w:next w:val="CommentText"/>
    <w:link w:val="CommentSubjectChar"/>
    <w:uiPriority w:val="99"/>
    <w:semiHidden/>
    <w:unhideWhenUsed/>
    <w:rsid w:val="009247F4"/>
    <w:rPr>
      <w:b/>
      <w:bCs/>
    </w:rPr>
  </w:style>
  <w:style w:type="character" w:customStyle="1" w:styleId="CommentSubjectChar">
    <w:name w:val="Comment Subject Char"/>
    <w:basedOn w:val="CommentTextChar"/>
    <w:link w:val="CommentSubject"/>
    <w:uiPriority w:val="99"/>
    <w:semiHidden/>
    <w:rsid w:val="009247F4"/>
    <w:rPr>
      <w:b/>
      <w:bCs/>
      <w:sz w:val="20"/>
      <w:szCs w:val="20"/>
    </w:rPr>
  </w:style>
  <w:style w:type="paragraph" w:styleId="Header">
    <w:name w:val="header"/>
    <w:basedOn w:val="Normal"/>
    <w:link w:val="HeaderChar"/>
    <w:uiPriority w:val="99"/>
    <w:unhideWhenUsed/>
    <w:rsid w:val="002C2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CE9"/>
  </w:style>
  <w:style w:type="paragraph" w:styleId="Footer">
    <w:name w:val="footer"/>
    <w:basedOn w:val="Normal"/>
    <w:link w:val="FooterChar"/>
    <w:uiPriority w:val="99"/>
    <w:unhideWhenUsed/>
    <w:rsid w:val="002C2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7179">
      <w:bodyDiv w:val="1"/>
      <w:marLeft w:val="0"/>
      <w:marRight w:val="0"/>
      <w:marTop w:val="0"/>
      <w:marBottom w:val="0"/>
      <w:divBdr>
        <w:top w:val="none" w:sz="0" w:space="0" w:color="auto"/>
        <w:left w:val="none" w:sz="0" w:space="0" w:color="auto"/>
        <w:bottom w:val="none" w:sz="0" w:space="0" w:color="auto"/>
        <w:right w:val="none" w:sz="0" w:space="0" w:color="auto"/>
      </w:divBdr>
    </w:div>
    <w:div w:id="788818100">
      <w:bodyDiv w:val="1"/>
      <w:marLeft w:val="0"/>
      <w:marRight w:val="0"/>
      <w:marTop w:val="0"/>
      <w:marBottom w:val="0"/>
      <w:divBdr>
        <w:top w:val="none" w:sz="0" w:space="0" w:color="auto"/>
        <w:left w:val="none" w:sz="0" w:space="0" w:color="auto"/>
        <w:bottom w:val="none" w:sz="0" w:space="0" w:color="auto"/>
        <w:right w:val="none" w:sz="0" w:space="0" w:color="auto"/>
      </w:divBdr>
    </w:div>
    <w:div w:id="961695202">
      <w:bodyDiv w:val="1"/>
      <w:marLeft w:val="0"/>
      <w:marRight w:val="0"/>
      <w:marTop w:val="0"/>
      <w:marBottom w:val="0"/>
      <w:divBdr>
        <w:top w:val="none" w:sz="0" w:space="0" w:color="auto"/>
        <w:left w:val="none" w:sz="0" w:space="0" w:color="auto"/>
        <w:bottom w:val="none" w:sz="0" w:space="0" w:color="auto"/>
        <w:right w:val="none" w:sz="0" w:space="0" w:color="auto"/>
      </w:divBdr>
    </w:div>
    <w:div w:id="1229028170">
      <w:bodyDiv w:val="1"/>
      <w:marLeft w:val="0"/>
      <w:marRight w:val="0"/>
      <w:marTop w:val="0"/>
      <w:marBottom w:val="0"/>
      <w:divBdr>
        <w:top w:val="none" w:sz="0" w:space="0" w:color="auto"/>
        <w:left w:val="none" w:sz="0" w:space="0" w:color="auto"/>
        <w:bottom w:val="none" w:sz="0" w:space="0" w:color="auto"/>
        <w:right w:val="none" w:sz="0" w:space="0" w:color="auto"/>
      </w:divBdr>
    </w:div>
    <w:div w:id="1247762937">
      <w:bodyDiv w:val="1"/>
      <w:marLeft w:val="0"/>
      <w:marRight w:val="0"/>
      <w:marTop w:val="0"/>
      <w:marBottom w:val="0"/>
      <w:divBdr>
        <w:top w:val="none" w:sz="0" w:space="0" w:color="auto"/>
        <w:left w:val="none" w:sz="0" w:space="0" w:color="auto"/>
        <w:bottom w:val="none" w:sz="0" w:space="0" w:color="auto"/>
        <w:right w:val="none" w:sz="0" w:space="0" w:color="auto"/>
      </w:divBdr>
    </w:div>
    <w:div w:id="1633166900">
      <w:bodyDiv w:val="1"/>
      <w:marLeft w:val="0"/>
      <w:marRight w:val="0"/>
      <w:marTop w:val="0"/>
      <w:marBottom w:val="0"/>
      <w:divBdr>
        <w:top w:val="none" w:sz="0" w:space="0" w:color="auto"/>
        <w:left w:val="none" w:sz="0" w:space="0" w:color="auto"/>
        <w:bottom w:val="none" w:sz="0" w:space="0" w:color="auto"/>
        <w:right w:val="none" w:sz="0" w:space="0" w:color="auto"/>
      </w:divBdr>
    </w:div>
    <w:div w:id="1968966704">
      <w:bodyDiv w:val="1"/>
      <w:marLeft w:val="0"/>
      <w:marRight w:val="0"/>
      <w:marTop w:val="0"/>
      <w:marBottom w:val="0"/>
      <w:divBdr>
        <w:top w:val="none" w:sz="0" w:space="0" w:color="auto"/>
        <w:left w:val="none" w:sz="0" w:space="0" w:color="auto"/>
        <w:bottom w:val="none" w:sz="0" w:space="0" w:color="auto"/>
        <w:right w:val="none" w:sz="0" w:space="0" w:color="auto"/>
      </w:divBdr>
    </w:div>
    <w:div w:id="20977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kshit.s@conceptpr.com" TargetMode="External"/><Relationship Id="rId3" Type="http://schemas.openxmlformats.org/officeDocument/2006/relationships/webSettings" Target="webSettings.xml"/><Relationship Id="rId7" Type="http://schemas.openxmlformats.org/officeDocument/2006/relationships/hyperlink" Target="mailto:aneek@conceptp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Nishant@concept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a59b71-c6e4-4c79-9996-9b20ef24fa18}" enabled="1" method="Privileged" siteId="{8d1a0b7f-1b7e-46c6-8079-22e119bc9389}" removed="0"/>
</clbl:labelList>
</file>

<file path=docProps/app.xml><?xml version="1.0" encoding="utf-8"?>
<Properties xmlns="http://schemas.openxmlformats.org/officeDocument/2006/extended-properties" xmlns:vt="http://schemas.openxmlformats.org/officeDocument/2006/docPropsVTypes">
  <Template>Normal</Template>
  <TotalTime>1102</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Aneek Kundu</dc:creator>
  <cp:keywords/>
  <dc:description/>
  <cp:lastModifiedBy>Aditi Paranjpe</cp:lastModifiedBy>
  <cp:revision>25</cp:revision>
  <dcterms:created xsi:type="dcterms:W3CDTF">2025-05-20T11:12:00Z</dcterms:created>
  <dcterms:modified xsi:type="dcterms:W3CDTF">2025-06-03T12:06:00Z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efa85568-8d4a-4640-8251-e5a7e497fe43</vt:lpwstr>
  </property>
</Properties>
</file>